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7980F1EC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D57C38">
        <w:rPr>
          <w:rFonts w:ascii="KBDunkTank" w:hAnsi="KBDunkTank"/>
          <w:b/>
          <w:sz w:val="32"/>
          <w:szCs w:val="32"/>
        </w:rPr>
        <w:t xml:space="preserve">October </w:t>
      </w:r>
      <w:r w:rsidR="00D57C38">
        <w:rPr>
          <w:rFonts w:ascii="KBDunkTank" w:hAnsi="KBDunkTank"/>
          <w:b/>
          <w:sz w:val="32"/>
          <w:szCs w:val="32"/>
        </w:rPr>
        <w:t>12</w:t>
      </w:r>
      <w:r w:rsidR="00D57C38">
        <w:rPr>
          <w:rFonts w:ascii="KBDunkTank" w:hAnsi="KBDunkTank"/>
          <w:b/>
          <w:sz w:val="32"/>
          <w:szCs w:val="32"/>
        </w:rPr>
        <w:t>-</w:t>
      </w:r>
      <w:r w:rsidR="00D57C38">
        <w:rPr>
          <w:rFonts w:ascii="KBDunkTank" w:hAnsi="KBDunkTank"/>
          <w:b/>
          <w:sz w:val="32"/>
          <w:szCs w:val="32"/>
        </w:rPr>
        <w:t>16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5256116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AE565AB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688FCEF" wp14:editId="005C63A0">
            <wp:extent cx="1362075" cy="538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3669BE8" wp14:editId="4278089F">
            <wp:extent cx="1617447" cy="5695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0" cy="5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2A2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BD182C7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4AB4F5D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man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pin</w:t>
      </w:r>
    </w:p>
    <w:p w14:paraId="5F8B2F6E" w14:textId="2901D0F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chin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it</w:t>
      </w:r>
    </w:p>
    <w:p w14:paraId="79A7795B" w14:textId="32EA73B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op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hop</w:t>
      </w:r>
    </w:p>
    <w:p w14:paraId="28E79591" w14:textId="6664CEC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not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hot</w:t>
      </w:r>
    </w:p>
    <w:p w14:paraId="576198BE" w14:textId="1568835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but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frog</w:t>
      </w:r>
    </w:p>
    <w:p w14:paraId="562D8C49" w14:textId="277B5277" w:rsidR="00D57C38" w:rsidRPr="00F01ED2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any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came</w:t>
      </w:r>
    </w:p>
    <w:p w14:paraId="2C6BAF80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10"/>
        </w:rPr>
      </w:pPr>
    </w:p>
    <w:p w14:paraId="3A389951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85E8DC5" w14:textId="49AC075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any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came</w:t>
      </w:r>
    </w:p>
    <w:p w14:paraId="4E719422" w14:textId="57F3C928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but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764CC6D2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F309A12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23F907F7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-count on</w:t>
      </w:r>
      <w:r w:rsidRPr="001402DE">
        <w:rPr>
          <w:rFonts w:ascii="Century Gothic" w:hAnsi="Century Gothic"/>
          <w:sz w:val="20"/>
          <w:szCs w:val="20"/>
        </w:rPr>
        <w:tab/>
      </w:r>
    </w:p>
    <w:p w14:paraId="23B361E7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</w:t>
      </w:r>
    </w:p>
    <w:p w14:paraId="33BFA639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minus one</w:t>
      </w:r>
    </w:p>
    <w:p w14:paraId="5A58A13D" w14:textId="77777777" w:rsidR="00D57C38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plus one</w:t>
      </w:r>
    </w:p>
    <w:p w14:paraId="152E7469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-make a ten</w:t>
      </w:r>
    </w:p>
    <w:p w14:paraId="4A2D0AB9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734B81EE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-motion</w:t>
      </w:r>
      <w:r w:rsidRPr="001402DE">
        <w:rPr>
          <w:rFonts w:ascii="Century Gothic" w:hAnsi="Century Gothic"/>
          <w:sz w:val="20"/>
          <w:szCs w:val="20"/>
        </w:rPr>
        <w:tab/>
        <w:t>-speed</w:t>
      </w:r>
    </w:p>
    <w:p w14:paraId="32C48CAF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-straight line</w:t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-z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igzag</w:t>
      </w:r>
    </w:p>
    <w:p w14:paraId="3955EDEA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-push</w:t>
      </w:r>
      <w:r w:rsidRPr="001402DE">
        <w:rPr>
          <w:rFonts w:ascii="Century Gothic" w:hAnsi="Century Gothic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pull</w:t>
      </w:r>
    </w:p>
    <w:p w14:paraId="309509C4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-force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gravity</w:t>
      </w:r>
    </w:p>
    <w:p w14:paraId="60A48349" w14:textId="77777777" w:rsidR="00D57C38" w:rsidRPr="001402DE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-back-and-forth</w:t>
      </w:r>
    </w:p>
    <w:p w14:paraId="224D749E" w14:textId="77777777" w:rsidR="00D57C38" w:rsidRDefault="00D57C38" w:rsidP="00D57C38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-round-and-round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099FCBBD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VC </w:t>
      </w:r>
      <w:r>
        <w:rPr>
          <w:rFonts w:ascii="Century Gothic" w:hAnsi="Century Gothic" w:cs="Arial"/>
          <w:sz w:val="20"/>
          <w:szCs w:val="20"/>
        </w:rPr>
        <w:t>pattern</w:t>
      </w:r>
      <w:r>
        <w:rPr>
          <w:rFonts w:ascii="Century Gothic" w:hAnsi="Century Gothic" w:cs="Arial"/>
          <w:sz w:val="20"/>
          <w:szCs w:val="20"/>
        </w:rPr>
        <w:t xml:space="preserve"> &amp; same middle sounds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4A504A3" w14:textId="5465A7F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Reading strategies 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29AFD222" w14:textId="74924FBA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Context clues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591D31ED" w14:textId="465510A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4A0AAC">
        <w:rPr>
          <w:rFonts w:ascii="Century Gothic" w:hAnsi="Century Gothic"/>
          <w:sz w:val="20"/>
          <w:szCs w:val="20"/>
        </w:rPr>
        <w:t>Use information to answer questions</w:t>
      </w:r>
    </w:p>
    <w:p w14:paraId="50112731" w14:textId="55CBD17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Addition Strategies</w:t>
      </w:r>
    </w:p>
    <w:p w14:paraId="3D195153" w14:textId="7777777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How objects move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p w14:paraId="4EF6E826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7134DC2F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13EFE3E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08F9F41E" w14:textId="7505B1F5" w:rsidR="003D3EF0" w:rsidRDefault="003D3EF0" w:rsidP="00D57C3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816C630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1CBE0E7C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423E6604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6EDC7F6B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24508C1B" w14:textId="77777777" w:rsidR="004A0AAC" w:rsidRPr="009637FE" w:rsidRDefault="004A0AAC" w:rsidP="004A0AAC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October 12-16,</w:t>
      </w:r>
      <w:r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411BA207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C23C58D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094ED95" wp14:editId="5C6B34E9">
            <wp:extent cx="1362075" cy="538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7D9A8F0" wp14:editId="1432ADF2">
            <wp:extent cx="1617447" cy="569595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80" cy="5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9859" w14:textId="77777777" w:rsidR="004A0AAC" w:rsidRPr="004F3EF3" w:rsidRDefault="004A0AAC" w:rsidP="004A0AA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F077E46" w14:textId="77777777" w:rsidR="004A0AAC" w:rsidRPr="004F3EF3" w:rsidRDefault="004A0AAC" w:rsidP="004A0AA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1D842B82" w14:textId="77777777" w:rsidR="004A0AAC" w:rsidRPr="004F3EF3" w:rsidRDefault="004A0AAC" w:rsidP="004A0AA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7285D92A" w14:textId="77777777" w:rsidR="004A0AAC" w:rsidRPr="004F3EF3" w:rsidRDefault="004A0AAC" w:rsidP="004A0AA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13E91047" w14:textId="77777777" w:rsidR="004A0AAC" w:rsidRPr="00503CB2" w:rsidRDefault="004A0AAC" w:rsidP="004A0AAC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6F223C8C" w14:textId="77777777" w:rsidR="004A0AAC" w:rsidRPr="004F3EF3" w:rsidRDefault="004A0AAC" w:rsidP="004A0AA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0F79AF03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man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pin</w:t>
      </w:r>
    </w:p>
    <w:p w14:paraId="4A3BCC26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chin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sit</w:t>
      </w:r>
    </w:p>
    <w:p w14:paraId="7313A146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mop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hop</w:t>
      </w:r>
    </w:p>
    <w:p w14:paraId="531EE19B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not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hot</w:t>
      </w:r>
    </w:p>
    <w:p w14:paraId="62C1D5CB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but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frog</w:t>
      </w:r>
    </w:p>
    <w:p w14:paraId="4133A875" w14:textId="77777777" w:rsidR="004A0AAC" w:rsidRPr="00F01ED2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any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came</w:t>
      </w:r>
    </w:p>
    <w:p w14:paraId="75D276EE" w14:textId="77777777" w:rsidR="004A0AAC" w:rsidRPr="004F3EF3" w:rsidRDefault="004A0AAC" w:rsidP="004A0AAC">
      <w:pPr>
        <w:spacing w:after="0"/>
        <w:rPr>
          <w:rFonts w:ascii="Century Gothic" w:hAnsi="Century Gothic"/>
          <w:sz w:val="10"/>
          <w:szCs w:val="10"/>
        </w:rPr>
      </w:pPr>
    </w:p>
    <w:p w14:paraId="26296DEA" w14:textId="77777777" w:rsidR="004A0AAC" w:rsidRPr="004F3EF3" w:rsidRDefault="004A0AAC" w:rsidP="004A0AA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1E6A81C0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any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came</w:t>
      </w:r>
    </w:p>
    <w:p w14:paraId="7700711F" w14:textId="77777777" w:rsidR="004A0AAC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but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6700B250" w14:textId="77777777" w:rsidR="004A0AAC" w:rsidRPr="004F3EF3" w:rsidRDefault="004A0AAC" w:rsidP="004A0AAC">
      <w:pPr>
        <w:spacing w:after="0"/>
        <w:rPr>
          <w:rFonts w:ascii="Century Gothic" w:hAnsi="Century Gothic"/>
          <w:sz w:val="10"/>
          <w:szCs w:val="20"/>
        </w:rPr>
      </w:pPr>
    </w:p>
    <w:p w14:paraId="20C5913D" w14:textId="77777777" w:rsidR="004A0AAC" w:rsidRPr="004F3EF3" w:rsidRDefault="004A0AAC" w:rsidP="004A0AA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6619365" w14:textId="77777777" w:rsidR="004A0AAC" w:rsidRPr="004F3EF3" w:rsidRDefault="004A0AAC" w:rsidP="004A0AA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78607968" w14:textId="77777777" w:rsidR="004A0AAC" w:rsidRPr="001402DE" w:rsidRDefault="004A0AAC" w:rsidP="004A0AA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-count on</w:t>
      </w:r>
      <w:r w:rsidRPr="001402DE">
        <w:rPr>
          <w:rFonts w:ascii="Century Gothic" w:hAnsi="Century Gothic"/>
          <w:sz w:val="20"/>
          <w:szCs w:val="20"/>
        </w:rPr>
        <w:tab/>
      </w:r>
    </w:p>
    <w:p w14:paraId="281E8451" w14:textId="77777777" w:rsidR="004A0AAC" w:rsidRPr="001402DE" w:rsidRDefault="004A0AAC" w:rsidP="004A0AA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</w:t>
      </w:r>
    </w:p>
    <w:p w14:paraId="35C6E2E1" w14:textId="77777777" w:rsidR="004A0AAC" w:rsidRPr="001402DE" w:rsidRDefault="004A0AAC" w:rsidP="004A0AA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minus one</w:t>
      </w:r>
    </w:p>
    <w:p w14:paraId="29FAA835" w14:textId="77777777" w:rsidR="004A0AAC" w:rsidRDefault="004A0AAC" w:rsidP="004A0AA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plus one</w:t>
      </w:r>
    </w:p>
    <w:p w14:paraId="1013C443" w14:textId="77777777" w:rsidR="004A0AAC" w:rsidRPr="001402DE" w:rsidRDefault="004A0AAC" w:rsidP="004A0AA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-make a ten</w:t>
      </w:r>
    </w:p>
    <w:p w14:paraId="615CEAFF" w14:textId="77777777" w:rsidR="004A0AAC" w:rsidRPr="004F3EF3" w:rsidRDefault="004A0AAC" w:rsidP="004A0AAC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44B01C5E" w14:textId="77777777" w:rsidR="004A0AAC" w:rsidRPr="004F3EF3" w:rsidRDefault="004A0AAC" w:rsidP="004A0AAC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333D12EC" w14:textId="77777777" w:rsidR="004A0AAC" w:rsidRPr="001402DE" w:rsidRDefault="004A0AAC" w:rsidP="004A0AA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-motion</w:t>
      </w:r>
      <w:r w:rsidRPr="001402DE">
        <w:rPr>
          <w:rFonts w:ascii="Century Gothic" w:hAnsi="Century Gothic"/>
          <w:sz w:val="20"/>
          <w:szCs w:val="20"/>
        </w:rPr>
        <w:tab/>
        <w:t>-speed</w:t>
      </w:r>
    </w:p>
    <w:p w14:paraId="490BBA3B" w14:textId="77777777" w:rsidR="004A0AAC" w:rsidRPr="001402DE" w:rsidRDefault="004A0AAC" w:rsidP="004A0AAC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-straight line</w:t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-z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igzag</w:t>
      </w:r>
    </w:p>
    <w:p w14:paraId="61F442BF" w14:textId="77777777" w:rsidR="004A0AAC" w:rsidRPr="001402DE" w:rsidRDefault="004A0AAC" w:rsidP="004A0AAC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-push</w:t>
      </w:r>
      <w:r w:rsidRPr="001402DE">
        <w:rPr>
          <w:rFonts w:ascii="Century Gothic" w:hAnsi="Century Gothic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ab/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pull</w:t>
      </w:r>
    </w:p>
    <w:p w14:paraId="72B18701" w14:textId="77777777" w:rsidR="004A0AAC" w:rsidRPr="001402DE" w:rsidRDefault="004A0AAC" w:rsidP="004A0AAC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-force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 w:cs="Calibri"/>
          <w:color w:val="000000"/>
          <w:sz w:val="20"/>
          <w:szCs w:val="28"/>
        </w:rPr>
        <w:tab/>
      </w:r>
      <w:r w:rsidRPr="001402DE">
        <w:rPr>
          <w:rFonts w:ascii="Century Gothic" w:hAnsi="Century Gothic"/>
          <w:color w:val="000000"/>
          <w:sz w:val="20"/>
          <w:szCs w:val="28"/>
        </w:rPr>
        <w:t>-</w:t>
      </w:r>
      <w:r w:rsidRPr="001402DE">
        <w:rPr>
          <w:rFonts w:ascii="Century Gothic" w:hAnsi="Century Gothic" w:cs="Calibri"/>
          <w:color w:val="000000"/>
          <w:sz w:val="20"/>
          <w:szCs w:val="28"/>
        </w:rPr>
        <w:t>gravity</w:t>
      </w:r>
    </w:p>
    <w:p w14:paraId="1F95279A" w14:textId="77777777" w:rsidR="004A0AAC" w:rsidRPr="001402DE" w:rsidRDefault="004A0AAC" w:rsidP="004A0AAC">
      <w:pPr>
        <w:pStyle w:val="NormalWeb"/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-back-and-forth</w:t>
      </w:r>
    </w:p>
    <w:p w14:paraId="381D0AB3" w14:textId="77777777" w:rsidR="004A0AAC" w:rsidRDefault="004A0AAC" w:rsidP="004A0AAC">
      <w:pPr>
        <w:pStyle w:val="NormalWeb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 w:cs="Calibri"/>
          <w:color w:val="000000"/>
          <w:sz w:val="20"/>
          <w:szCs w:val="28"/>
        </w:rPr>
        <w:t>-round-and-round</w:t>
      </w:r>
    </w:p>
    <w:p w14:paraId="4D304101" w14:textId="77777777" w:rsidR="004A0AAC" w:rsidRPr="004F3EF3" w:rsidRDefault="004A0AAC" w:rsidP="004A0AAC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F3AA43F" w14:textId="77777777" w:rsidR="004A0AAC" w:rsidRPr="004F3EF3" w:rsidRDefault="004A0AAC" w:rsidP="004A0AA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17BBD969" w14:textId="77777777" w:rsidR="004A0AAC" w:rsidRPr="004F3EF3" w:rsidRDefault="004A0AAC" w:rsidP="004A0AAC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VC </w:t>
      </w:r>
      <w:r>
        <w:rPr>
          <w:rFonts w:ascii="Century Gothic" w:hAnsi="Century Gothic" w:cs="Arial"/>
          <w:sz w:val="20"/>
          <w:szCs w:val="20"/>
        </w:rPr>
        <w:t xml:space="preserve">pattern &amp; same middle sounds </w:t>
      </w:r>
    </w:p>
    <w:p w14:paraId="1C90406D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Reading strategies 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650460AD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Context clues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73FDA6D5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Use information to answer questions</w:t>
      </w:r>
    </w:p>
    <w:p w14:paraId="64F63F59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Addition Strategies</w:t>
      </w:r>
    </w:p>
    <w:p w14:paraId="55E930D7" w14:textId="77777777" w:rsidR="004A0AAC" w:rsidRPr="004F3EF3" w:rsidRDefault="004A0AAC" w:rsidP="004A0AAC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How objects move</w:t>
      </w:r>
    </w:p>
    <w:p w14:paraId="6E039D71" w14:textId="77777777" w:rsidR="004A0AAC" w:rsidRPr="00A35DE5" w:rsidRDefault="004A0AAC" w:rsidP="004A0AAC">
      <w:pPr>
        <w:spacing w:after="0"/>
        <w:rPr>
          <w:rFonts w:ascii="Century Gothic" w:hAnsi="Century Gothic"/>
          <w:sz w:val="20"/>
          <w:szCs w:val="20"/>
        </w:rPr>
      </w:pPr>
    </w:p>
    <w:p w14:paraId="1BBBE320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2050BD5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66A3AF9C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2A6AB8"/>
    <w:rsid w:val="00315C99"/>
    <w:rsid w:val="003219ED"/>
    <w:rsid w:val="00387D47"/>
    <w:rsid w:val="003A33AB"/>
    <w:rsid w:val="003C433B"/>
    <w:rsid w:val="003D3EF0"/>
    <w:rsid w:val="003F0A66"/>
    <w:rsid w:val="0040755E"/>
    <w:rsid w:val="00410F7E"/>
    <w:rsid w:val="00433975"/>
    <w:rsid w:val="00471280"/>
    <w:rsid w:val="0049123F"/>
    <w:rsid w:val="004A0AAC"/>
    <w:rsid w:val="00512F8F"/>
    <w:rsid w:val="00533F6B"/>
    <w:rsid w:val="005C0971"/>
    <w:rsid w:val="005F3701"/>
    <w:rsid w:val="00617BB1"/>
    <w:rsid w:val="006C6E24"/>
    <w:rsid w:val="007348FA"/>
    <w:rsid w:val="007415A8"/>
    <w:rsid w:val="00772D6D"/>
    <w:rsid w:val="007742C2"/>
    <w:rsid w:val="007B048A"/>
    <w:rsid w:val="007C0481"/>
    <w:rsid w:val="007D11E7"/>
    <w:rsid w:val="00825EA0"/>
    <w:rsid w:val="008C190F"/>
    <w:rsid w:val="008D5A76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7171"/>
    <w:rsid w:val="00BA1246"/>
    <w:rsid w:val="00BC1E02"/>
    <w:rsid w:val="00C716E5"/>
    <w:rsid w:val="00C966F6"/>
    <w:rsid w:val="00CA4C44"/>
    <w:rsid w:val="00CD5B8F"/>
    <w:rsid w:val="00CE074A"/>
    <w:rsid w:val="00D5423A"/>
    <w:rsid w:val="00D57C38"/>
    <w:rsid w:val="00D6181A"/>
    <w:rsid w:val="00D8505B"/>
    <w:rsid w:val="00DA0729"/>
    <w:rsid w:val="00DB6661"/>
    <w:rsid w:val="00E31AFB"/>
    <w:rsid w:val="00E429C6"/>
    <w:rsid w:val="00E62001"/>
    <w:rsid w:val="00E624CC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6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Design-fall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8</cp:revision>
  <cp:lastPrinted>2016-10-21T19:17:00Z</cp:lastPrinted>
  <dcterms:created xsi:type="dcterms:W3CDTF">2018-10-11T12:54:00Z</dcterms:created>
  <dcterms:modified xsi:type="dcterms:W3CDTF">2020-10-08T14:47:00Z</dcterms:modified>
</cp:coreProperties>
</file>